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76" w:lineRule="auto"/>
      </w:pPr>
    </w:p>
    <w:p>
      <w:pPr>
        <w:pStyle w:val="Body"/>
        <w:widowControl w:val="0"/>
        <w:spacing w:line="276" w:lineRule="auto"/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72"/>
        <w:gridCol w:w="7036"/>
        <w:gridCol w:w="1620"/>
      </w:tblGrid>
      <w:tr>
        <w:tblPrEx>
          <w:shd w:val="clear" w:color="auto" w:fill="cdd4e9"/>
        </w:tblPrEx>
        <w:trPr>
          <w:trHeight w:val="1652" w:hRule="atLeast"/>
        </w:trPr>
        <w:tc>
          <w:tcPr>
            <w:tcW w:type="dxa" w:w="11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4419"/>
                <w:tab w:val="right" w:pos="8838"/>
              </w:tabs>
              <w:spacing w:line="360" w:lineRule="auto"/>
            </w:pPr>
            <w:r>
              <w:rPr>
                <w:b w:val="0"/>
                <w:bCs w:val="0"/>
                <w:shd w:val="nil" w:color="auto" w:fill="auto"/>
                <w:rtl w:val="0"/>
                <w:lang w:val="pt-PT"/>
              </w:rPr>
              <w:t xml:space="preserve">                                   </w:t>
            </w:r>
            <w:r>
              <w:rPr>
                <w:b w:val="0"/>
                <w:bCs w:val="0"/>
                <w:shd w:val="nil" w:color="auto" w:fill="auto"/>
                <w:lang w:val="pt-PT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695325" cy="733425"/>
                      <wp:effectExtent l="0" t="0" r="0" b="0"/>
                      <wp:docPr id="1073741828" name="officeArt object" descr="Group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733425"/>
                                <a:chOff x="0" y="0"/>
                                <a:chExt cx="695325" cy="733425"/>
                              </a:xfrm>
                            </wpg:grpSpPr>
                            <wps:wsp>
                              <wps:cNvPr id="1073741826" name="Rectangle"/>
                              <wps:cNvSpPr/>
                              <wps:spPr>
                                <a:xfrm>
                                  <a:off x="0" y="0"/>
                                  <a:ext cx="695325" cy="733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7" name="image1.jpeg" descr="image1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" y="1338"/>
                                  <a:ext cx="692705" cy="730749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54.8pt;height:57.8pt;" coordorigin="0,0" coordsize="695325,733425">
                      <v:rect id="_x0000_s1027" style="position:absolute;left:0;top:0;width:695325;height:733425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1311;top:1338;width:692704;height:730749;">
                        <v:imagedata r:id="rId4" o:title="image1.jpeg"/>
                      </v:shape>
                    </v:group>
                  </w:pict>
                </mc:Fallback>
              </mc:AlternateContent>
            </w:r>
          </w:p>
        </w:tc>
        <w:tc>
          <w:tcPr>
            <w:tcW w:type="dxa" w:w="7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Universidade Federal de Campina Grande</w:t>
            </w:r>
          </w:p>
          <w:p>
            <w:pPr>
              <w:pStyle w:val="Body"/>
              <w:tabs>
                <w:tab w:val="center" w:pos="4419"/>
                <w:tab w:val="right" w:pos="8838"/>
              </w:tabs>
              <w:bidi w:val="0"/>
              <w:spacing w:line="36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Centro de Ci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ncias e Tecnologia</w:t>
            </w:r>
          </w:p>
          <w:p>
            <w:pPr>
              <w:pStyle w:val="Body"/>
              <w:tabs>
                <w:tab w:val="center" w:pos="4419"/>
                <w:tab w:val="right" w:pos="8838"/>
              </w:tabs>
              <w:bidi w:val="0"/>
              <w:spacing w:line="36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Coordena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do Programa de P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s-Gradua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em Matem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tica,</w:t>
            </w:r>
          </w:p>
          <w:p>
            <w:pPr>
              <w:pStyle w:val="Body"/>
              <w:tabs>
                <w:tab w:val="center" w:pos="4419"/>
                <w:tab w:val="right" w:pos="8838"/>
              </w:tabs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Mestrado Profissional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PROFMAT/CCT-UFCG</w:t>
            </w:r>
          </w:p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4419"/>
                <w:tab w:val="right" w:pos="8838"/>
              </w:tabs>
              <w:spacing w:line="360" w:lineRule="auto"/>
              <w:jc w:val="center"/>
            </w:pPr>
            <w:r>
              <w:rPr>
                <w:shd w:val="nil" w:color="auto" w:fill="auto"/>
                <w:lang w:val="pt-PT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904875" cy="790575"/>
                      <wp:effectExtent l="0" t="0" r="0" b="0"/>
                      <wp:docPr id="1073741831" name="officeArt object" descr="Group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790575"/>
                                <a:chOff x="0" y="0"/>
                                <a:chExt cx="904875" cy="790575"/>
                              </a:xfrm>
                            </wpg:grpSpPr>
                            <wps:wsp>
                              <wps:cNvPr id="1073741829" name="Rectangle"/>
                              <wps:cNvSpPr/>
                              <wps:spPr>
                                <a:xfrm>
                                  <a:off x="0" y="0"/>
                                  <a:ext cx="904875" cy="790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0" name="image2.pdf" descr="image2.pd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/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5" y="3633"/>
                                  <a:ext cx="896965" cy="783309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71.2pt;height:62.2pt;" coordorigin="0,0" coordsize="904875,790575">
                      <v:rect id="_x0000_s1030" style="position:absolute;left:0;top:0;width:904875;height:790575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3955;top:3633;width:896964;height:783308;">
                        <v:imagedata r:id="rId5" o:title="image2.png"/>
                      </v:shape>
                    </v:group>
                  </w:pict>
                </mc:Fallback>
              </mc:AlternateContent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Heading"/>
        <w:spacing w:line="360" w:lineRule="auto"/>
        <w:ind w:left="436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center"/>
        <w:rPr>
          <w:rFonts w:ascii="Tahoma" w:cs="Tahoma" w:hAnsi="Tahoma" w:eastAsia="Tahoma"/>
          <w:b w:val="1"/>
          <w:bCs w:val="1"/>
          <w:sz w:val="28"/>
          <w:szCs w:val="28"/>
          <w:u w:val="single"/>
        </w:rPr>
      </w:pPr>
      <w:r>
        <w:rPr>
          <w:rFonts w:ascii="Tahoma" w:hAnsi="Tahoma"/>
          <w:b w:val="1"/>
          <w:bCs w:val="1"/>
          <w:sz w:val="28"/>
          <w:szCs w:val="28"/>
          <w:u w:val="single"/>
          <w:rtl w:val="0"/>
          <w:lang w:val="es-ES_tradnl"/>
        </w:rPr>
        <w:t>REQUERIMENTO DE MATR</w:t>
      </w:r>
      <w:r>
        <w:rPr>
          <w:rFonts w:ascii="Tahoma" w:hAnsi="Tahoma" w:hint="default"/>
          <w:b w:val="1"/>
          <w:bCs w:val="1"/>
          <w:sz w:val="28"/>
          <w:szCs w:val="28"/>
          <w:u w:val="single"/>
          <w:rtl w:val="0"/>
        </w:rPr>
        <w:t>Í</w:t>
      </w:r>
      <w:r>
        <w:rPr>
          <w:rFonts w:ascii="Tahoma" w:hAnsi="Tahoma"/>
          <w:b w:val="1"/>
          <w:bCs w:val="1"/>
          <w:sz w:val="28"/>
          <w:szCs w:val="28"/>
          <w:u w:val="single"/>
          <w:rtl w:val="0"/>
          <w:lang w:val="es-ES_tradnl"/>
        </w:rPr>
        <w:t>CULA ON</w:t>
      </w:r>
      <w:r>
        <w:rPr>
          <w:rFonts w:ascii="Tahoma" w:hAnsi="Tahoma"/>
          <w:b w:val="1"/>
          <w:bCs w:val="1"/>
          <w:sz w:val="28"/>
          <w:szCs w:val="28"/>
          <w:u w:val="single"/>
          <w:rtl w:val="0"/>
          <w:lang w:val="pt-PT"/>
        </w:rPr>
        <w:t>-</w:t>
      </w:r>
      <w:r>
        <w:rPr>
          <w:rFonts w:ascii="Tahoma" w:hAnsi="Tahoma"/>
          <w:b w:val="1"/>
          <w:bCs w:val="1"/>
          <w:sz w:val="28"/>
          <w:szCs w:val="28"/>
          <w:u w:val="single"/>
          <w:rtl w:val="0"/>
          <w:lang w:val="en-US"/>
        </w:rPr>
        <w:t>LINE CONDICIONAL  &amp; DECLARA</w:t>
      </w:r>
      <w:r>
        <w:rPr>
          <w:rFonts w:ascii="Tahoma" w:hAnsi="Tahoma" w:hint="default"/>
          <w:b w:val="1"/>
          <w:bCs w:val="1"/>
          <w:sz w:val="28"/>
          <w:szCs w:val="28"/>
          <w:u w:val="single"/>
          <w:rtl w:val="0"/>
        </w:rPr>
        <w:t>ÇÃ</w:t>
      </w:r>
      <w:r>
        <w:rPr>
          <w:rFonts w:ascii="Tahoma" w:hAnsi="Tahoma"/>
          <w:b w:val="1"/>
          <w:bCs w:val="1"/>
          <w:sz w:val="28"/>
          <w:szCs w:val="28"/>
          <w:u w:val="single"/>
          <w:rtl w:val="0"/>
          <w:lang w:val="es-ES_tradnl"/>
        </w:rPr>
        <w:t>O DE AUTENTICIDADE E VERACIDADE DOCUMENTAL</w:t>
      </w:r>
    </w:p>
    <w:p>
      <w:pPr>
        <w:pStyle w:val="Body"/>
        <w:spacing w:line="360" w:lineRule="auto"/>
        <w:jc w:val="center"/>
        <w:rPr>
          <w:rFonts w:ascii="Tahoma" w:cs="Tahoma" w:hAnsi="Tahoma" w:eastAsia="Tahoma"/>
          <w:b w:val="1"/>
          <w:bCs w:val="1"/>
          <w:sz w:val="28"/>
          <w:szCs w:val="28"/>
          <w:u w:val="single"/>
        </w:rPr>
      </w:pPr>
    </w:p>
    <w:p>
      <w:pPr>
        <w:pStyle w:val="Body"/>
        <w:spacing w:line="360" w:lineRule="auto"/>
        <w:rPr>
          <w:rFonts w:ascii="Tahoma" w:cs="Tahoma" w:hAnsi="Tahoma" w:eastAsia="Tahoma"/>
          <w:sz w:val="22"/>
          <w:szCs w:val="22"/>
        </w:rPr>
      </w:pPr>
      <w:r>
        <w:rPr>
          <w:rFonts w:ascii="Tahoma" w:cs="Tahoma" w:hAnsi="Tahoma" w:eastAsia="Tahoma"/>
        </w:rPr>
        <w:tab/>
      </w:r>
      <w:r>
        <w:rPr>
          <w:rFonts w:ascii="Tahoma" w:hAnsi="Tahoma" w:hint="default"/>
          <w:sz w:val="22"/>
          <w:szCs w:val="22"/>
          <w:rtl w:val="0"/>
          <w:lang w:val="fr-FR"/>
        </w:rPr>
        <w:t xml:space="preserve">À </w:t>
      </w:r>
      <w:r>
        <w:rPr>
          <w:rFonts w:ascii="Tahoma" w:hAnsi="Tahoma"/>
          <w:sz w:val="22"/>
          <w:szCs w:val="22"/>
          <w:rtl w:val="0"/>
          <w:lang w:val="nl-NL"/>
        </w:rPr>
        <w:t>Coordena</w:t>
      </w:r>
      <w:r>
        <w:rPr>
          <w:rFonts w:ascii="Tahoma" w:hAnsi="Tahoma" w:hint="default"/>
          <w:sz w:val="22"/>
          <w:szCs w:val="22"/>
          <w:rtl w:val="0"/>
          <w:lang w:val="pt-PT"/>
        </w:rPr>
        <w:t>çã</w:t>
      </w:r>
      <w:r>
        <w:rPr>
          <w:rFonts w:ascii="Tahoma" w:hAnsi="Tahoma"/>
          <w:sz w:val="22"/>
          <w:szCs w:val="22"/>
          <w:rtl w:val="0"/>
          <w:lang w:val="pt-PT"/>
        </w:rPr>
        <w:t>o do Programa de Mestrado Profissional em Matem</w:t>
      </w:r>
      <w:r>
        <w:rPr>
          <w:rFonts w:ascii="Tahoma" w:hAnsi="Tahoma" w:hint="default"/>
          <w:sz w:val="22"/>
          <w:szCs w:val="22"/>
          <w:rtl w:val="0"/>
        </w:rPr>
        <w:t>á</w:t>
      </w:r>
      <w:r>
        <w:rPr>
          <w:rFonts w:ascii="Tahoma" w:hAnsi="Tahoma"/>
          <w:sz w:val="22"/>
          <w:szCs w:val="22"/>
          <w:rtl w:val="0"/>
          <w:lang w:val="pt-PT"/>
        </w:rPr>
        <w:t>tica da UFCG</w:t>
      </w:r>
      <w:r>
        <w:rPr>
          <w:rFonts w:ascii="Tahoma" w:hAnsi="Tahoma"/>
          <w:sz w:val="22"/>
          <w:szCs w:val="22"/>
          <w:rtl w:val="0"/>
          <w:lang w:val="pt-PT"/>
        </w:rPr>
        <w:t>.</w:t>
      </w:r>
    </w:p>
    <w:p>
      <w:pPr>
        <w:pStyle w:val="Body"/>
        <w:spacing w:line="360" w:lineRule="auto"/>
        <w:ind w:firstLine="708"/>
        <w:jc w:val="both"/>
        <w:rPr>
          <w:rFonts w:ascii="Tahoma" w:cs="Tahoma" w:hAnsi="Tahoma" w:eastAsia="Tahoma"/>
          <w:sz w:val="22"/>
          <w:szCs w:val="22"/>
        </w:rPr>
      </w:pPr>
    </w:p>
    <w:p>
      <w:pPr>
        <w:pStyle w:val="Body"/>
        <w:spacing w:line="360" w:lineRule="auto"/>
        <w:ind w:firstLine="708"/>
        <w:jc w:val="both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>Eu, _____________________________________________________, CPF ___________________, venho por meio deste solicitar o aceite da minha documenta</w:t>
      </w:r>
      <w:r>
        <w:rPr>
          <w:rFonts w:ascii="Tahoma" w:hAnsi="Tahoma" w:hint="default"/>
          <w:sz w:val="22"/>
          <w:szCs w:val="22"/>
          <w:rtl w:val="0"/>
          <w:lang w:val="pt-PT"/>
        </w:rPr>
        <w:t>çã</w:t>
      </w:r>
      <w:r>
        <w:rPr>
          <w:rFonts w:ascii="Tahoma" w:hAnsi="Tahoma"/>
          <w:sz w:val="22"/>
          <w:szCs w:val="22"/>
          <w:rtl w:val="0"/>
          <w:lang w:val="es-ES_tradnl"/>
        </w:rPr>
        <w:t>o para matr</w:t>
      </w:r>
      <w:r>
        <w:rPr>
          <w:rFonts w:ascii="Tahoma" w:hAnsi="Tahoma" w:hint="default"/>
          <w:sz w:val="22"/>
          <w:szCs w:val="22"/>
          <w:rtl w:val="0"/>
        </w:rPr>
        <w:t>í</w:t>
      </w:r>
      <w:r>
        <w:rPr>
          <w:rFonts w:ascii="Tahoma" w:hAnsi="Tahoma"/>
          <w:sz w:val="22"/>
          <w:szCs w:val="22"/>
          <w:rtl w:val="0"/>
          <w:lang w:val="pt-PT"/>
        </w:rPr>
        <w:t>cula on</w:t>
      </w:r>
      <w:r>
        <w:rPr>
          <w:rFonts w:ascii="Tahoma" w:hAnsi="Tahoma"/>
          <w:sz w:val="22"/>
          <w:szCs w:val="22"/>
          <w:rtl w:val="0"/>
          <w:lang w:val="pt-PT"/>
        </w:rPr>
        <w:t>-</w:t>
      </w:r>
      <w:r>
        <w:rPr>
          <w:rFonts w:ascii="Tahoma" w:hAnsi="Tahoma"/>
          <w:sz w:val="22"/>
          <w:szCs w:val="22"/>
          <w:rtl w:val="0"/>
          <w:lang w:val="pt-PT"/>
        </w:rPr>
        <w:t>line condicional no PROFMAT/CCT-UFCG.</w:t>
      </w:r>
    </w:p>
    <w:p>
      <w:pPr>
        <w:pStyle w:val="Body"/>
        <w:spacing w:line="360" w:lineRule="auto"/>
        <w:ind w:firstLine="708"/>
        <w:jc w:val="both"/>
        <w:rPr>
          <w:rFonts w:ascii="Tahoma" w:cs="Tahoma" w:hAnsi="Tahoma" w:eastAsia="Tahoma"/>
          <w:sz w:val="22"/>
          <w:szCs w:val="22"/>
        </w:rPr>
      </w:pPr>
    </w:p>
    <w:p>
      <w:pPr>
        <w:pStyle w:val="Body"/>
        <w:spacing w:line="360" w:lineRule="auto"/>
        <w:ind w:firstLine="708"/>
        <w:jc w:val="both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it-IT"/>
        </w:rPr>
        <w:t xml:space="preserve">Concordo, </w:t>
      </w:r>
      <w:r>
        <w:rPr>
          <w:rFonts w:ascii="Tahoma" w:hAnsi="Tahoma"/>
          <w:sz w:val="22"/>
          <w:szCs w:val="22"/>
          <w:rtl w:val="0"/>
          <w:lang w:val="pt-PT"/>
        </w:rPr>
        <w:t xml:space="preserve">no </w:t>
      </w:r>
      <w:r>
        <w:rPr>
          <w:rFonts w:ascii="Tahoma" w:hAnsi="Tahoma"/>
          <w:sz w:val="22"/>
          <w:szCs w:val="22"/>
          <w:rtl w:val="0"/>
          <w:lang w:val="pt-PT"/>
        </w:rPr>
        <w:t xml:space="preserve">caso de deferimento do meu requerimento,  </w:t>
      </w:r>
      <w:r>
        <w:rPr>
          <w:rFonts w:ascii="Tahoma" w:hAnsi="Tahoma"/>
          <w:sz w:val="22"/>
          <w:szCs w:val="22"/>
          <w:rtl w:val="0"/>
          <w:lang w:val="pt-PT"/>
        </w:rPr>
        <w:t xml:space="preserve">com o </w:t>
      </w:r>
      <w:r>
        <w:rPr>
          <w:rFonts w:ascii="Tahoma" w:hAnsi="Tahoma"/>
          <w:sz w:val="22"/>
          <w:szCs w:val="22"/>
          <w:rtl w:val="0"/>
          <w:lang w:val="it-IT"/>
        </w:rPr>
        <w:t>per</w:t>
      </w:r>
      <w:r>
        <w:rPr>
          <w:rFonts w:ascii="Tahoma" w:hAnsi="Tahoma" w:hint="default"/>
          <w:sz w:val="22"/>
          <w:szCs w:val="22"/>
          <w:rtl w:val="0"/>
        </w:rPr>
        <w:t>í</w:t>
      </w:r>
      <w:r>
        <w:rPr>
          <w:rFonts w:ascii="Tahoma" w:hAnsi="Tahoma"/>
          <w:sz w:val="22"/>
          <w:szCs w:val="22"/>
          <w:rtl w:val="0"/>
          <w:lang w:val="pt-PT"/>
        </w:rPr>
        <w:t>odo solicitado pela Coordena</w:t>
      </w:r>
      <w:r>
        <w:rPr>
          <w:rFonts w:ascii="Tahoma" w:hAnsi="Tahoma" w:hint="default"/>
          <w:sz w:val="22"/>
          <w:szCs w:val="22"/>
          <w:rtl w:val="0"/>
          <w:lang w:val="pt-PT"/>
        </w:rPr>
        <w:t>çã</w:t>
      </w:r>
      <w:r>
        <w:rPr>
          <w:rFonts w:ascii="Tahoma" w:hAnsi="Tahoma"/>
          <w:sz w:val="22"/>
          <w:szCs w:val="22"/>
          <w:rtl w:val="0"/>
          <w:lang w:val="pt-PT"/>
        </w:rPr>
        <w:t>o do PROFMAT/CCT-UFCG, para entregar c</w:t>
      </w:r>
      <w:r>
        <w:rPr>
          <w:rFonts w:ascii="Tahoma" w:hAnsi="Tahoma" w:hint="default"/>
          <w:sz w:val="22"/>
          <w:szCs w:val="22"/>
          <w:rtl w:val="0"/>
          <w:lang w:val="es-ES_tradnl"/>
        </w:rPr>
        <w:t>ó</w:t>
      </w:r>
      <w:r>
        <w:rPr>
          <w:rFonts w:ascii="Tahoma" w:hAnsi="Tahoma"/>
          <w:sz w:val="22"/>
          <w:szCs w:val="22"/>
          <w:rtl w:val="0"/>
          <w:lang w:val="pt-PT"/>
        </w:rPr>
        <w:t>pias autenticadas e originais para conferir. Se n</w:t>
      </w:r>
      <w:r>
        <w:rPr>
          <w:rFonts w:ascii="Tahoma" w:hAnsi="Tahoma" w:hint="default"/>
          <w:sz w:val="22"/>
          <w:szCs w:val="22"/>
          <w:rtl w:val="0"/>
          <w:lang w:val="pt-PT"/>
        </w:rPr>
        <w:t>ã</w:t>
      </w:r>
      <w:r>
        <w:rPr>
          <w:rFonts w:ascii="Tahoma" w:hAnsi="Tahoma"/>
          <w:sz w:val="22"/>
          <w:szCs w:val="22"/>
          <w:rtl w:val="0"/>
        </w:rPr>
        <w:t xml:space="preserve">o </w:t>
      </w:r>
      <w:r>
        <w:rPr>
          <w:rFonts w:ascii="Tahoma" w:hAnsi="Tahoma"/>
          <w:sz w:val="22"/>
          <w:szCs w:val="22"/>
          <w:rtl w:val="0"/>
          <w:lang w:val="pt-PT"/>
        </w:rPr>
        <w:t xml:space="preserve">o </w:t>
      </w:r>
      <w:r>
        <w:rPr>
          <w:rFonts w:ascii="Tahoma" w:hAnsi="Tahoma"/>
          <w:sz w:val="22"/>
          <w:szCs w:val="22"/>
          <w:rtl w:val="0"/>
          <w:lang w:val="pt-PT"/>
        </w:rPr>
        <w:t>fizer, estou ciente da possibilidade de desligamento. Al</w:t>
      </w:r>
      <w:r>
        <w:rPr>
          <w:rFonts w:ascii="Tahoma" w:hAnsi="Tahoma" w:hint="default"/>
          <w:sz w:val="22"/>
          <w:szCs w:val="22"/>
          <w:rtl w:val="0"/>
          <w:lang w:val="fr-FR"/>
        </w:rPr>
        <w:t>é</w:t>
      </w:r>
      <w:r>
        <w:rPr>
          <w:rFonts w:ascii="Tahoma" w:hAnsi="Tahoma"/>
          <w:sz w:val="22"/>
          <w:szCs w:val="22"/>
          <w:rtl w:val="0"/>
          <w:lang w:val="pt-PT"/>
        </w:rPr>
        <w:t>m disso, declaro, sob as penas da lei, que a documenta</w:t>
      </w:r>
      <w:r>
        <w:rPr>
          <w:rFonts w:ascii="Tahoma" w:hAnsi="Tahoma" w:hint="default"/>
          <w:sz w:val="22"/>
          <w:szCs w:val="22"/>
          <w:rtl w:val="0"/>
          <w:lang w:val="pt-PT"/>
        </w:rPr>
        <w:t>çã</w:t>
      </w:r>
      <w:r>
        <w:rPr>
          <w:rFonts w:ascii="Tahoma" w:hAnsi="Tahoma"/>
          <w:sz w:val="22"/>
          <w:szCs w:val="22"/>
          <w:rtl w:val="0"/>
          <w:lang w:val="pt-PT"/>
        </w:rPr>
        <w:t>o exigida e enviada por meios eletr</w:t>
      </w:r>
      <w:r>
        <w:rPr>
          <w:rFonts w:ascii="Tahoma" w:hAnsi="Tahoma" w:hint="default"/>
          <w:sz w:val="22"/>
          <w:szCs w:val="22"/>
          <w:rtl w:val="0"/>
        </w:rPr>
        <w:t>ô</w:t>
      </w:r>
      <w:r>
        <w:rPr>
          <w:rFonts w:ascii="Tahoma" w:hAnsi="Tahoma"/>
          <w:sz w:val="22"/>
          <w:szCs w:val="22"/>
          <w:rtl w:val="0"/>
          <w:lang w:val="pt-PT"/>
        </w:rPr>
        <w:t>nicos e informa</w:t>
      </w:r>
      <w:r>
        <w:rPr>
          <w:rFonts w:ascii="Tahoma" w:hAnsi="Tahoma" w:hint="default"/>
          <w:sz w:val="22"/>
          <w:szCs w:val="22"/>
          <w:rtl w:val="0"/>
          <w:lang w:val="pt-PT"/>
        </w:rPr>
        <w:t>çõ</w:t>
      </w:r>
      <w:r>
        <w:rPr>
          <w:rFonts w:ascii="Tahoma" w:hAnsi="Tahoma"/>
          <w:sz w:val="22"/>
          <w:szCs w:val="22"/>
          <w:rtl w:val="0"/>
          <w:lang w:val="fr-FR"/>
        </w:rPr>
        <w:t>es s</w:t>
      </w:r>
      <w:r>
        <w:rPr>
          <w:rFonts w:ascii="Tahoma" w:hAnsi="Tahoma" w:hint="default"/>
          <w:sz w:val="22"/>
          <w:szCs w:val="22"/>
          <w:rtl w:val="0"/>
          <w:lang w:val="pt-PT"/>
        </w:rPr>
        <w:t>ã</w:t>
      </w:r>
      <w:r>
        <w:rPr>
          <w:rFonts w:ascii="Tahoma" w:hAnsi="Tahoma"/>
          <w:sz w:val="22"/>
          <w:szCs w:val="22"/>
          <w:rtl w:val="0"/>
          <w:lang w:val="pt-PT"/>
        </w:rPr>
        <w:t>o aut</w:t>
      </w:r>
      <w:r>
        <w:rPr>
          <w:rFonts w:ascii="Tahoma" w:hAnsi="Tahoma" w:hint="default"/>
          <w:sz w:val="22"/>
          <w:szCs w:val="22"/>
          <w:rtl w:val="0"/>
        </w:rPr>
        <w:t>ê</w:t>
      </w:r>
      <w:r>
        <w:rPr>
          <w:rFonts w:ascii="Tahoma" w:hAnsi="Tahoma"/>
          <w:sz w:val="22"/>
          <w:szCs w:val="22"/>
          <w:rtl w:val="0"/>
          <w:lang w:val="pt-PT"/>
        </w:rPr>
        <w:t>nticas e integralmente ver</w:t>
      </w:r>
      <w:r>
        <w:rPr>
          <w:rFonts w:ascii="Tahoma" w:hAnsi="Tahoma" w:hint="default"/>
          <w:sz w:val="22"/>
          <w:szCs w:val="22"/>
          <w:rtl w:val="0"/>
        </w:rPr>
        <w:t>í</w:t>
      </w:r>
      <w:r>
        <w:rPr>
          <w:rFonts w:ascii="Tahoma" w:hAnsi="Tahoma"/>
          <w:sz w:val="22"/>
          <w:szCs w:val="22"/>
          <w:rtl w:val="0"/>
          <w:lang w:val="pt-PT"/>
        </w:rPr>
        <w:t>dicas, estando ciente que, se falsas forem, incorrer</w:t>
      </w:r>
      <w:r>
        <w:rPr>
          <w:rFonts w:ascii="Tahoma" w:hAnsi="Tahoma" w:hint="default"/>
          <w:sz w:val="22"/>
          <w:szCs w:val="22"/>
          <w:rtl w:val="0"/>
        </w:rPr>
        <w:t xml:space="preserve">á </w:t>
      </w:r>
      <w:r>
        <w:rPr>
          <w:rFonts w:ascii="Tahoma" w:hAnsi="Tahoma"/>
          <w:sz w:val="22"/>
          <w:szCs w:val="22"/>
          <w:rtl w:val="0"/>
          <w:lang w:val="pt-PT"/>
        </w:rPr>
        <w:t>nas penas do crime dos Art. 298 (falsifica</w:t>
      </w:r>
      <w:r>
        <w:rPr>
          <w:rFonts w:ascii="Tahoma" w:hAnsi="Tahoma" w:hint="default"/>
          <w:sz w:val="22"/>
          <w:szCs w:val="22"/>
          <w:rtl w:val="0"/>
          <w:lang w:val="pt-PT"/>
        </w:rPr>
        <w:t>çã</w:t>
      </w:r>
      <w:r>
        <w:rPr>
          <w:rFonts w:ascii="Tahoma" w:hAnsi="Tahoma"/>
          <w:sz w:val="22"/>
          <w:szCs w:val="22"/>
          <w:rtl w:val="0"/>
          <w:lang w:val="pt-PT"/>
        </w:rPr>
        <w:t>o de documento particular) e Art. 299 (falsidade ideol</w:t>
      </w:r>
      <w:r>
        <w:rPr>
          <w:rFonts w:ascii="Tahoma" w:hAnsi="Tahoma" w:hint="default"/>
          <w:sz w:val="22"/>
          <w:szCs w:val="22"/>
          <w:rtl w:val="0"/>
          <w:lang w:val="es-ES_tradnl"/>
        </w:rPr>
        <w:t>ó</w:t>
      </w:r>
      <w:r>
        <w:rPr>
          <w:rFonts w:ascii="Tahoma" w:hAnsi="Tahoma"/>
          <w:sz w:val="22"/>
          <w:szCs w:val="22"/>
          <w:rtl w:val="0"/>
          <w:lang w:val="pt-PT"/>
        </w:rPr>
        <w:t>gica), ambos do C</w:t>
      </w:r>
      <w:r>
        <w:rPr>
          <w:rFonts w:ascii="Tahoma" w:hAnsi="Tahoma" w:hint="default"/>
          <w:sz w:val="22"/>
          <w:szCs w:val="22"/>
          <w:rtl w:val="0"/>
          <w:lang w:val="es-ES_tradnl"/>
        </w:rPr>
        <w:t>ó</w:t>
      </w:r>
      <w:r>
        <w:rPr>
          <w:rFonts w:ascii="Tahoma" w:hAnsi="Tahoma"/>
          <w:sz w:val="22"/>
          <w:szCs w:val="22"/>
          <w:rtl w:val="0"/>
          <w:lang w:val="pt-PT"/>
        </w:rPr>
        <w:t>digo Penal, al</w:t>
      </w:r>
      <w:r>
        <w:rPr>
          <w:rFonts w:ascii="Tahoma" w:hAnsi="Tahoma" w:hint="default"/>
          <w:sz w:val="22"/>
          <w:szCs w:val="22"/>
          <w:rtl w:val="0"/>
          <w:lang w:val="fr-FR"/>
        </w:rPr>
        <w:t>é</w:t>
      </w:r>
      <w:r>
        <w:rPr>
          <w:rFonts w:ascii="Tahoma" w:hAnsi="Tahoma"/>
          <w:sz w:val="22"/>
          <w:szCs w:val="22"/>
          <w:rtl w:val="0"/>
          <w:lang w:val="pt-PT"/>
        </w:rPr>
        <w:t>m das penalidades previstas no Edital n</w:t>
      </w:r>
      <w:r>
        <w:rPr>
          <w:rFonts w:ascii="Tahoma" w:hAnsi="Tahoma" w:hint="default"/>
          <w:sz w:val="22"/>
          <w:szCs w:val="22"/>
          <w:rtl w:val="0"/>
        </w:rPr>
        <w:t xml:space="preserve">º </w:t>
      </w:r>
      <w:r>
        <w:rPr>
          <w:rFonts w:ascii="Tahoma" w:hAnsi="Tahoma"/>
          <w:sz w:val="22"/>
          <w:szCs w:val="22"/>
          <w:rtl w:val="0"/>
        </w:rPr>
        <w:t xml:space="preserve">EDITAL </w:t>
      </w:r>
      <w:r>
        <w:rPr>
          <w:rFonts w:ascii="Tahoma" w:hAnsi="Tahoma"/>
          <w:sz w:val="22"/>
          <w:szCs w:val="22"/>
          <w:rtl w:val="0"/>
          <w:lang w:val="pt-PT"/>
        </w:rPr>
        <w:t xml:space="preserve">SBM </w:t>
      </w:r>
      <w:r>
        <w:rPr>
          <w:rFonts w:ascii="Tahoma" w:hAnsi="Tahoma"/>
          <w:sz w:val="22"/>
          <w:szCs w:val="22"/>
          <w:rtl w:val="0"/>
        </w:rPr>
        <w:t>N</w:t>
      </w:r>
      <w:r>
        <w:rPr>
          <w:rFonts w:ascii="Tahoma" w:hAnsi="Tahoma" w:hint="default"/>
          <w:sz w:val="22"/>
          <w:szCs w:val="22"/>
          <w:rtl w:val="0"/>
        </w:rPr>
        <w:t xml:space="preserve">º </w:t>
      </w:r>
      <w:r>
        <w:rPr>
          <w:rFonts w:ascii="Tahoma" w:hAnsi="Tahoma"/>
          <w:sz w:val="22"/>
          <w:szCs w:val="22"/>
          <w:rtl w:val="0"/>
          <w:lang w:val="pt-PT"/>
        </w:rPr>
        <w:t>21</w:t>
      </w:r>
      <w:r>
        <w:rPr>
          <w:rFonts w:ascii="Tahoma" w:hAnsi="Tahoma"/>
          <w:sz w:val="22"/>
          <w:szCs w:val="22"/>
          <w:rtl w:val="0"/>
          <w:lang w:val="es-ES_tradnl"/>
        </w:rPr>
        <w:t xml:space="preserve">, PUBLICADO EM </w:t>
      </w:r>
      <w:r>
        <w:rPr>
          <w:rFonts w:ascii="Tahoma" w:hAnsi="Tahoma"/>
          <w:sz w:val="22"/>
          <w:szCs w:val="22"/>
          <w:rtl w:val="0"/>
          <w:lang w:val="pt-PT"/>
        </w:rPr>
        <w:t>15</w:t>
      </w:r>
      <w:r>
        <w:rPr>
          <w:rFonts w:ascii="Tahoma" w:hAnsi="Tahoma"/>
          <w:sz w:val="22"/>
          <w:szCs w:val="22"/>
          <w:rtl w:val="0"/>
          <w:lang w:val="es-ES_tradnl"/>
        </w:rPr>
        <w:t xml:space="preserve"> DE AGOSTO DE 202</w:t>
      </w:r>
      <w:r>
        <w:rPr>
          <w:rFonts w:ascii="Tahoma" w:hAnsi="Tahoma"/>
          <w:sz w:val="22"/>
          <w:szCs w:val="22"/>
          <w:rtl w:val="0"/>
          <w:lang w:val="pt-PT"/>
        </w:rPr>
        <w:t>5</w:t>
      </w:r>
      <w:r>
        <w:rPr>
          <w:rFonts w:ascii="Tahoma" w:hAnsi="Tahoma"/>
          <w:sz w:val="22"/>
          <w:szCs w:val="22"/>
          <w:rtl w:val="0"/>
          <w:lang w:val="pt-PT"/>
        </w:rPr>
        <w:t xml:space="preserve"> e suas retifica</w:t>
      </w:r>
      <w:r>
        <w:rPr>
          <w:rFonts w:ascii="Tahoma" w:hAnsi="Tahoma" w:hint="default"/>
          <w:sz w:val="22"/>
          <w:szCs w:val="22"/>
          <w:rtl w:val="0"/>
          <w:lang w:val="pt-PT"/>
        </w:rPr>
        <w:t>çõ</w:t>
      </w:r>
      <w:r>
        <w:rPr>
          <w:rFonts w:ascii="Tahoma" w:hAnsi="Tahoma"/>
          <w:sz w:val="22"/>
          <w:szCs w:val="22"/>
          <w:rtl w:val="0"/>
          <w:lang w:val="pt-PT"/>
        </w:rPr>
        <w:t>es.</w:t>
      </w:r>
    </w:p>
    <w:p>
      <w:pPr>
        <w:pStyle w:val="Body"/>
        <w:spacing w:line="360" w:lineRule="auto"/>
        <w:rPr>
          <w:rFonts w:ascii="Tahoma" w:cs="Tahoma" w:hAnsi="Tahoma" w:eastAsia="Tahoma"/>
          <w:sz w:val="22"/>
          <w:szCs w:val="22"/>
        </w:rPr>
      </w:pPr>
    </w:p>
    <w:p>
      <w:pPr>
        <w:pStyle w:val="Body"/>
        <w:spacing w:line="360" w:lineRule="auto"/>
        <w:ind w:firstLine="708"/>
        <w:rPr>
          <w:rFonts w:ascii="Tahoma" w:cs="Tahoma" w:hAnsi="Tahoma" w:eastAsia="Tahoma"/>
          <w:sz w:val="22"/>
          <w:szCs w:val="22"/>
        </w:rPr>
      </w:pPr>
    </w:p>
    <w:p>
      <w:pPr>
        <w:pStyle w:val="Body"/>
        <w:spacing w:line="360" w:lineRule="auto"/>
        <w:ind w:firstLine="708"/>
        <w:rPr>
          <w:rFonts w:ascii="Tahoma" w:cs="Tahoma" w:hAnsi="Tahoma" w:eastAsia="Tahoma"/>
          <w:sz w:val="22"/>
          <w:szCs w:val="22"/>
        </w:rPr>
      </w:pPr>
    </w:p>
    <w:p>
      <w:pPr>
        <w:pStyle w:val="Body"/>
        <w:spacing w:line="360" w:lineRule="auto"/>
        <w:ind w:firstLine="708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s-ES_tradnl"/>
        </w:rPr>
        <w:t>Atenciosamente,</w:t>
      </w:r>
    </w:p>
    <w:p>
      <w:pPr>
        <w:pStyle w:val="Body"/>
        <w:spacing w:line="360" w:lineRule="auto"/>
        <w:rPr>
          <w:rFonts w:ascii="Tahoma" w:cs="Tahoma" w:hAnsi="Tahoma" w:eastAsia="Tahoma"/>
          <w:sz w:val="22"/>
          <w:szCs w:val="22"/>
        </w:rPr>
      </w:pPr>
    </w:p>
    <w:p>
      <w:pPr>
        <w:pStyle w:val="Body"/>
        <w:spacing w:line="360" w:lineRule="auto"/>
        <w:ind w:firstLine="708"/>
        <w:jc w:val="right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 xml:space="preserve">_________________________________________  </w:t>
      </w:r>
    </w:p>
    <w:p>
      <w:pPr>
        <w:pStyle w:val="Body"/>
        <w:spacing w:line="360" w:lineRule="auto"/>
        <w:ind w:left="5664" w:firstLine="707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it-IT"/>
        </w:rPr>
        <w:t xml:space="preserve">(Assinatura)  </w:t>
      </w:r>
    </w:p>
    <w:p>
      <w:pPr>
        <w:pStyle w:val="Body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Body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Body"/>
        <w:spacing w:line="360" w:lineRule="auto"/>
        <w:jc w:val="center"/>
      </w:pPr>
      <w:r>
        <w:rPr>
          <w:rFonts w:ascii="Tahoma" w:hAnsi="Tahoma"/>
          <w:rtl w:val="0"/>
          <w:lang w:val="pt-PT"/>
        </w:rPr>
        <w:t>Sua localidade</w:t>
      </w:r>
      <w:r>
        <w:rPr>
          <w:rFonts w:ascii="Tahoma" w:hAnsi="Tahoma"/>
          <w:rtl w:val="0"/>
          <w:lang w:val="pt-PT"/>
        </w:rPr>
        <w:t>, XX de XX</w:t>
      </w:r>
      <w:r>
        <w:rPr>
          <w:rFonts w:ascii="Tahoma" w:hAnsi="Tahoma"/>
          <w:rtl w:val="0"/>
          <w:lang w:val="pt-PT"/>
        </w:rPr>
        <w:t>XXXXX</w:t>
      </w:r>
      <w:r>
        <w:rPr>
          <w:rFonts w:ascii="Tahoma" w:hAnsi="Tahoma"/>
          <w:rtl w:val="0"/>
          <w:lang w:val="pt-PT"/>
        </w:rPr>
        <w:t xml:space="preserve"> de 202</w:t>
      </w:r>
      <w:r>
        <w:rPr>
          <w:rFonts w:ascii="Tahoma" w:hAnsi="Tahoma"/>
          <w:rtl w:val="0"/>
          <w:lang w:val="pt-PT"/>
        </w:rPr>
        <w:t>5</w:t>
      </w:r>
      <w:r>
        <w:rPr>
          <w:rFonts w:ascii="Tahoma" w:cs="Tahoma" w:hAnsi="Tahoma" w:eastAsia="Tahoma"/>
        </w:rPr>
      </w:r>
    </w:p>
    <w:sectPr>
      <w:headerReference w:type="default" r:id="rId6"/>
      <w:footerReference w:type="default" r:id="rId7"/>
      <w:pgSz w:w="11900" w:h="16840" w:orient="portrait"/>
      <w:pgMar w:top="1021" w:right="1134" w:bottom="1021" w:left="1134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tabs>
        <w:tab w:val="left" w:pos="436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mic Sans MS" w:cs="Comic Sans MS" w:hAnsi="Comic Sans MS" w:eastAsia="Comic Sans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